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89B" w:rsidRPr="00D3289B" w:rsidRDefault="00D3289B" w:rsidP="00D3289B">
      <w:pPr>
        <w:spacing w:before="300" w:after="150" w:line="240" w:lineRule="auto"/>
        <w:ind w:left="-1080"/>
        <w:outlineLvl w:val="1"/>
        <w:rPr>
          <w:rFonts w:ascii="inherit" w:eastAsia="Times New Roman" w:hAnsi="inherit" w:cs="Helvetica"/>
          <w:color w:val="333333"/>
          <w:lang w:val="en"/>
        </w:rPr>
      </w:pPr>
      <w:r w:rsidRPr="00D3289B">
        <w:rPr>
          <w:rFonts w:ascii="inherit" w:eastAsia="Times New Roman" w:hAnsi="inherit" w:cs="Helvetica"/>
          <w:color w:val="333333"/>
          <w:lang w:val="en"/>
        </w:rPr>
        <w:t>Child Find Special Services</w:t>
      </w:r>
    </w:p>
    <w:p w:rsidR="00D3289B" w:rsidRPr="00D3289B" w:rsidRDefault="00D3289B" w:rsidP="00D3289B">
      <w:pPr>
        <w:spacing w:after="0" w:line="240" w:lineRule="auto"/>
        <w:ind w:left="-1080"/>
        <w:jc w:val="both"/>
        <w:rPr>
          <w:rFonts w:ascii="Helvetica" w:eastAsia="Times New Roman" w:hAnsi="Helvetica" w:cs="Helvetica"/>
          <w:color w:val="333333"/>
          <w:lang w:val="en"/>
        </w:rPr>
      </w:pPr>
      <w:r w:rsidRPr="00D3289B">
        <w:rPr>
          <w:rFonts w:ascii="Times New Roman" w:eastAsia="Times New Roman" w:hAnsi="Times New Roman" w:cs="Times New Roman"/>
          <w:b/>
          <w:bCs/>
          <w:color w:val="444444"/>
          <w:lang w:val="en"/>
        </w:rPr>
        <w:t>Special Education Child Find Public Notice</w:t>
      </w:r>
    </w:p>
    <w:p w:rsidR="00D3289B" w:rsidRPr="00D3289B" w:rsidRDefault="00D3289B" w:rsidP="00D3289B">
      <w:pPr>
        <w:spacing w:after="0" w:line="240" w:lineRule="auto"/>
        <w:ind w:left="-1080"/>
        <w:jc w:val="both"/>
        <w:rPr>
          <w:rFonts w:ascii="Helvetica" w:eastAsia="Times New Roman" w:hAnsi="Helvetica" w:cs="Helvetica"/>
          <w:color w:val="333333"/>
          <w:lang w:val="en"/>
        </w:rPr>
      </w:pPr>
      <w:r w:rsidRPr="00D3289B">
        <w:rPr>
          <w:rFonts w:ascii="Times New Roman" w:eastAsia="Times New Roman" w:hAnsi="Times New Roman" w:cs="Times New Roman"/>
          <w:color w:val="444444"/>
          <w:lang w:val="en"/>
        </w:rPr>
        <w:t>Hodgeman County</w:t>
      </w:r>
      <w:r w:rsidRPr="00D3289B">
        <w:rPr>
          <w:rFonts w:ascii="Times New Roman" w:eastAsia="Times New Roman" w:hAnsi="Times New Roman" w:cs="Times New Roman"/>
          <w:color w:val="444444"/>
          <w:lang w:val="en"/>
        </w:rPr>
        <w:t xml:space="preserve"> USD #2</w:t>
      </w:r>
      <w:r w:rsidRPr="00D3289B">
        <w:rPr>
          <w:rFonts w:ascii="Times New Roman" w:eastAsia="Times New Roman" w:hAnsi="Times New Roman" w:cs="Times New Roman"/>
          <w:color w:val="444444"/>
          <w:lang w:val="en"/>
        </w:rPr>
        <w:t>27</w:t>
      </w:r>
      <w:r w:rsidRPr="00D3289B">
        <w:rPr>
          <w:rFonts w:ascii="Times New Roman" w:eastAsia="Times New Roman" w:hAnsi="Times New Roman" w:cs="Times New Roman"/>
          <w:color w:val="444444"/>
          <w:lang w:val="en"/>
        </w:rPr>
        <w:t xml:space="preserve"> and the Southwest Kansas Special Education Cooperative (SKACD) #613 work together to identify every student, </w:t>
      </w:r>
      <w:proofErr w:type="gramStart"/>
      <w:r w:rsidRPr="00D3289B">
        <w:rPr>
          <w:rFonts w:ascii="Times New Roman" w:eastAsia="Times New Roman" w:hAnsi="Times New Roman" w:cs="Times New Roman"/>
          <w:color w:val="444444"/>
          <w:lang w:val="en"/>
        </w:rPr>
        <w:t>ages</w:t>
      </w:r>
      <w:proofErr w:type="gramEnd"/>
      <w:r w:rsidRPr="00D3289B">
        <w:rPr>
          <w:rFonts w:ascii="Times New Roman" w:eastAsia="Times New Roman" w:hAnsi="Times New Roman" w:cs="Times New Roman"/>
          <w:color w:val="444444"/>
          <w:lang w:val="en"/>
        </w:rPr>
        <w:t xml:space="preserve"> birth through 21, living within the district boundaries, that has developmental delays or maybe in need of special education. Child Find in Kansas involves an early childhood screening process for children from birth to age </w:t>
      </w:r>
      <w:proofErr w:type="gramStart"/>
      <w:r w:rsidRPr="00D3289B">
        <w:rPr>
          <w:rFonts w:ascii="Times New Roman" w:eastAsia="Times New Roman" w:hAnsi="Times New Roman" w:cs="Times New Roman"/>
          <w:color w:val="444444"/>
          <w:lang w:val="en"/>
        </w:rPr>
        <w:t>5</w:t>
      </w:r>
      <w:proofErr w:type="gramEnd"/>
      <w:r w:rsidRPr="00D3289B">
        <w:rPr>
          <w:rFonts w:ascii="Times New Roman" w:eastAsia="Times New Roman" w:hAnsi="Times New Roman" w:cs="Times New Roman"/>
          <w:color w:val="444444"/>
          <w:lang w:val="en"/>
        </w:rPr>
        <w:t xml:space="preserve">, and a general education intervention process for children from kindergarten through age 21. Our school and special education cooperative in conjunction with parents use these processes to locate, evaluate, and identify children who may need special education services and supports. If you have a child or know of a </w:t>
      </w:r>
      <w:proofErr w:type="gramStart"/>
      <w:r w:rsidRPr="00D3289B">
        <w:rPr>
          <w:rFonts w:ascii="Times New Roman" w:eastAsia="Times New Roman" w:hAnsi="Times New Roman" w:cs="Times New Roman"/>
          <w:color w:val="444444"/>
          <w:lang w:val="en"/>
        </w:rPr>
        <w:t>child</w:t>
      </w:r>
      <w:proofErr w:type="gramEnd"/>
      <w:r w:rsidRPr="00D3289B">
        <w:rPr>
          <w:rFonts w:ascii="Times New Roman" w:eastAsia="Times New Roman" w:hAnsi="Times New Roman" w:cs="Times New Roman"/>
          <w:color w:val="444444"/>
          <w:lang w:val="en"/>
        </w:rPr>
        <w:t xml:space="preserve"> who you think has development delays or special needs, contact your building Principal or the SKACD at 620-865-2054.</w:t>
      </w:r>
    </w:p>
    <w:p w:rsidR="00D3289B" w:rsidRPr="00D3289B" w:rsidRDefault="00D3289B" w:rsidP="00D3289B">
      <w:pPr>
        <w:spacing w:after="0" w:line="240" w:lineRule="auto"/>
        <w:jc w:val="both"/>
        <w:rPr>
          <w:rFonts w:ascii="Helvetica" w:eastAsia="Times New Roman" w:hAnsi="Helvetica" w:cs="Helvetica"/>
          <w:color w:val="333333"/>
          <w:lang w:val="en"/>
        </w:rPr>
      </w:pPr>
    </w:p>
    <w:p w:rsidR="00D3289B" w:rsidRDefault="00D3289B" w:rsidP="00D3289B">
      <w:pPr>
        <w:spacing w:after="150" w:line="240" w:lineRule="auto"/>
        <w:ind w:left="-1080"/>
        <w:jc w:val="both"/>
        <w:rPr>
          <w:rFonts w:ascii="Times New Roman" w:eastAsia="Times New Roman" w:hAnsi="Times New Roman" w:cs="Times New Roman"/>
          <w:color w:val="444444"/>
          <w:lang w:val="en"/>
        </w:rPr>
      </w:pPr>
      <w:r w:rsidRPr="00D3289B">
        <w:rPr>
          <w:rFonts w:ascii="Times New Roman" w:eastAsia="Times New Roman" w:hAnsi="Times New Roman" w:cs="Times New Roman"/>
          <w:color w:val="444444"/>
          <w:lang w:val="en"/>
        </w:rPr>
        <w:t xml:space="preserve">Areas of special education include: birth through age two (infant-toddler), early childhood – disability, developmentally delayed, visual impairments including blindness, hearing impairments including deafness, </w:t>
      </w:r>
      <w:proofErr w:type="spellStart"/>
      <w:r w:rsidRPr="00D3289B">
        <w:rPr>
          <w:rFonts w:ascii="Times New Roman" w:eastAsia="Times New Roman" w:hAnsi="Times New Roman" w:cs="Times New Roman"/>
          <w:color w:val="444444"/>
          <w:lang w:val="en"/>
        </w:rPr>
        <w:t>deafblindness</w:t>
      </w:r>
      <w:proofErr w:type="spellEnd"/>
      <w:r w:rsidRPr="00D3289B">
        <w:rPr>
          <w:rFonts w:ascii="Times New Roman" w:eastAsia="Times New Roman" w:hAnsi="Times New Roman" w:cs="Times New Roman"/>
          <w:color w:val="444444"/>
          <w:lang w:val="en"/>
        </w:rPr>
        <w:t xml:space="preserve">, autism, traumatic brain injury, emotional disturbance, specific learning disabilities, mental retardation, multiple disabilities, orthopedic impairments, other health impairments, speech or language impairments, and gifted. Parents are advised that all special education services </w:t>
      </w:r>
      <w:proofErr w:type="gramStart"/>
      <w:r w:rsidRPr="00D3289B">
        <w:rPr>
          <w:rFonts w:ascii="Times New Roman" w:eastAsia="Times New Roman" w:hAnsi="Times New Roman" w:cs="Times New Roman"/>
          <w:color w:val="444444"/>
          <w:lang w:val="en"/>
        </w:rPr>
        <w:t>are</w:t>
      </w:r>
      <w:proofErr w:type="gramEnd"/>
      <w:r w:rsidRPr="00D3289B">
        <w:rPr>
          <w:rFonts w:ascii="Times New Roman" w:eastAsia="Times New Roman" w:hAnsi="Times New Roman" w:cs="Times New Roman"/>
          <w:color w:val="444444"/>
          <w:lang w:val="en"/>
        </w:rPr>
        <w:t xml:space="preserve"> designed to offer the utmost in educational opportunities for each qualifying student, as well as to provide assistance and support in the areas of physical, mental, emotional, and social growth. State and federal laws </w:t>
      </w:r>
      <w:proofErr w:type="gramStart"/>
      <w:r w:rsidRPr="00D3289B">
        <w:rPr>
          <w:rFonts w:ascii="Times New Roman" w:eastAsia="Times New Roman" w:hAnsi="Times New Roman" w:cs="Times New Roman"/>
          <w:color w:val="444444"/>
          <w:lang w:val="en"/>
        </w:rPr>
        <w:t>are followed</w:t>
      </w:r>
      <w:proofErr w:type="gramEnd"/>
      <w:r w:rsidRPr="00D3289B">
        <w:rPr>
          <w:rFonts w:ascii="Times New Roman" w:eastAsia="Times New Roman" w:hAnsi="Times New Roman" w:cs="Times New Roman"/>
          <w:color w:val="444444"/>
          <w:lang w:val="en"/>
        </w:rPr>
        <w:t xml:space="preserve"> in providing each student with a free appropriate public education in the least restrictive environment. If you have a child or know of a child who may need special education services please notify the school district or SKACD.</w:t>
      </w:r>
    </w:p>
    <w:p w:rsidR="00D3289B" w:rsidRDefault="00D3289B" w:rsidP="00D3289B">
      <w:pPr>
        <w:spacing w:after="150" w:line="240" w:lineRule="auto"/>
        <w:ind w:left="-1080"/>
        <w:jc w:val="both"/>
        <w:rPr>
          <w:rFonts w:ascii="Times New Roman" w:eastAsia="Times New Roman" w:hAnsi="Times New Roman" w:cs="Times New Roman"/>
          <w:color w:val="444444"/>
          <w:lang w:val="en"/>
        </w:rPr>
      </w:pPr>
    </w:p>
    <w:p w:rsidR="00D3289B" w:rsidRPr="00D3289B" w:rsidRDefault="00D3289B" w:rsidP="00D3289B">
      <w:pPr>
        <w:spacing w:after="150" w:line="240" w:lineRule="auto"/>
        <w:ind w:left="-1080"/>
        <w:jc w:val="both"/>
        <w:rPr>
          <w:rFonts w:ascii="Helvetica" w:eastAsia="Times New Roman" w:hAnsi="Helvetica" w:cs="Helvetica"/>
          <w:color w:val="333333"/>
          <w:lang w:val="en"/>
        </w:rPr>
      </w:pPr>
      <w:bookmarkStart w:id="0" w:name="_GoBack"/>
      <w:bookmarkEnd w:id="0"/>
      <w:r w:rsidRPr="00D3289B">
        <w:rPr>
          <w:rFonts w:ascii="Helvetica" w:eastAsia="Times New Roman" w:hAnsi="Helvetica" w:cs="Helvetica"/>
          <w:b/>
          <w:bCs/>
          <w:color w:val="333333"/>
          <w:lang w:val="en"/>
        </w:rPr>
        <w:t>POLICY</w:t>
      </w:r>
    </w:p>
    <w:p w:rsidR="00D3289B" w:rsidRPr="00D3289B" w:rsidRDefault="00D3289B" w:rsidP="00D3289B">
      <w:pPr>
        <w:spacing w:after="0" w:line="240" w:lineRule="auto"/>
        <w:ind w:left="-1080"/>
        <w:jc w:val="both"/>
        <w:rPr>
          <w:rFonts w:ascii="Helvetica" w:eastAsia="Times New Roman" w:hAnsi="Helvetica" w:cs="Helvetica"/>
          <w:color w:val="333333"/>
          <w:lang w:val="en"/>
        </w:rPr>
      </w:pPr>
      <w:r w:rsidRPr="00D3289B">
        <w:rPr>
          <w:rFonts w:ascii="Helvetica" w:eastAsia="Times New Roman" w:hAnsi="Helvetica" w:cs="Helvetica"/>
          <w:color w:val="333333"/>
          <w:lang w:val="en"/>
        </w:rPr>
        <w:t> </w:t>
      </w:r>
    </w:p>
    <w:p w:rsidR="00D3289B" w:rsidRPr="00D3289B" w:rsidRDefault="00D3289B" w:rsidP="00D3289B">
      <w:pPr>
        <w:spacing w:after="0" w:line="240" w:lineRule="auto"/>
        <w:ind w:left="-1080"/>
        <w:jc w:val="both"/>
        <w:rPr>
          <w:rFonts w:ascii="Helvetica" w:eastAsia="Times New Roman" w:hAnsi="Helvetica" w:cs="Helvetica"/>
          <w:color w:val="333333"/>
          <w:lang w:val="en"/>
        </w:rPr>
      </w:pPr>
      <w:r w:rsidRPr="00D3289B">
        <w:rPr>
          <w:rFonts w:ascii="helvetica neue" w:eastAsia="Times New Roman" w:hAnsi="helvetica neue" w:cs="Helvetica"/>
          <w:b/>
          <w:bCs/>
          <w:color w:val="333333"/>
          <w:lang w:val="en"/>
        </w:rPr>
        <w:t>IDACA</w:t>
      </w:r>
      <w:r w:rsidRPr="00D3289B">
        <w:rPr>
          <w:rFonts w:ascii="Helvetica" w:eastAsia="Times New Roman" w:hAnsi="Helvetica" w:cs="Helvetica"/>
          <w:color w:val="333333"/>
          <w:lang w:val="en"/>
        </w:rPr>
        <w:t xml:space="preserve"> </w:t>
      </w:r>
      <w:r w:rsidRPr="00D3289B">
        <w:rPr>
          <w:rFonts w:ascii="helvetica neue" w:eastAsia="Times New Roman" w:hAnsi="helvetica neue" w:cs="Helvetica"/>
          <w:b/>
          <w:bCs/>
          <w:color w:val="333333"/>
          <w:lang w:val="en"/>
        </w:rPr>
        <w:t>Special Education Services</w:t>
      </w:r>
      <w:r w:rsidRPr="00D3289B">
        <w:rPr>
          <w:rFonts w:ascii="Helvetica" w:eastAsia="Times New Roman" w:hAnsi="Helvetica" w:cs="Helvetica"/>
          <w:color w:val="333333"/>
          <w:lang w:val="en"/>
        </w:rPr>
        <w:t xml:space="preserve"> </w:t>
      </w:r>
      <w:r w:rsidRPr="00D3289B">
        <w:rPr>
          <w:rFonts w:ascii="helvetica neue" w:eastAsia="Times New Roman" w:hAnsi="helvetica neue" w:cs="Helvetica"/>
          <w:b/>
          <w:bCs/>
          <w:color w:val="333333"/>
          <w:lang w:val="en"/>
        </w:rPr>
        <w:t>       IDACA</w:t>
      </w:r>
    </w:p>
    <w:p w:rsidR="00D3289B" w:rsidRPr="00D3289B" w:rsidRDefault="00D3289B" w:rsidP="00D3289B">
      <w:pPr>
        <w:spacing w:after="0" w:line="480" w:lineRule="auto"/>
        <w:ind w:left="-1080"/>
        <w:jc w:val="both"/>
        <w:rPr>
          <w:rFonts w:ascii="Helvetica" w:eastAsia="Times New Roman" w:hAnsi="Helvetica" w:cs="Helvetica"/>
          <w:color w:val="333333"/>
          <w:lang w:val="en"/>
        </w:rPr>
      </w:pPr>
      <w:r w:rsidRPr="00D3289B">
        <w:rPr>
          <w:rFonts w:ascii="helvetica neue" w:eastAsia="Times New Roman" w:hAnsi="helvetica neue" w:cs="Helvetica"/>
          <w:color w:val="333333"/>
          <w:lang w:val="en"/>
        </w:rPr>
        <w:t xml:space="preserve">In accordance with the provisions of Federal and state law, it is the policy of this district to provide a free appropriate public education for every exceptional child (as defined by K.S.A. 72-962) who is a resident of this district or attends a private or parochial school located in this district.  Special education services </w:t>
      </w:r>
      <w:proofErr w:type="gramStart"/>
      <w:r w:rsidRPr="00D3289B">
        <w:rPr>
          <w:rFonts w:ascii="helvetica neue" w:eastAsia="Times New Roman" w:hAnsi="helvetica neue" w:cs="Helvetica"/>
          <w:color w:val="333333"/>
          <w:lang w:val="en"/>
        </w:rPr>
        <w:t>are provided</w:t>
      </w:r>
      <w:proofErr w:type="gramEnd"/>
      <w:r w:rsidRPr="00D3289B">
        <w:rPr>
          <w:rFonts w:ascii="helvetica neue" w:eastAsia="Times New Roman" w:hAnsi="helvetica neue" w:cs="Helvetica"/>
          <w:color w:val="333333"/>
          <w:lang w:val="en"/>
        </w:rPr>
        <w:t xml:space="preserve"> for such children, including individual educational programs offered in the least restrictive environment.</w:t>
      </w:r>
    </w:p>
    <w:p w:rsidR="00D3289B" w:rsidRPr="00D3289B" w:rsidRDefault="00D3289B" w:rsidP="00D3289B">
      <w:pPr>
        <w:spacing w:after="0" w:line="480" w:lineRule="auto"/>
        <w:ind w:left="-1080"/>
        <w:jc w:val="both"/>
        <w:rPr>
          <w:rFonts w:ascii="Helvetica" w:eastAsia="Times New Roman" w:hAnsi="Helvetica" w:cs="Helvetica"/>
          <w:color w:val="333333"/>
          <w:lang w:val="en"/>
        </w:rPr>
      </w:pPr>
      <w:r w:rsidRPr="00D3289B">
        <w:rPr>
          <w:rFonts w:ascii="helvetica neue" w:eastAsia="Times New Roman" w:hAnsi="helvetica neue" w:cs="Helvetica"/>
          <w:b/>
          <w:bCs/>
          <w:color w:val="333333"/>
          <w:lang w:val="en"/>
        </w:rPr>
        <w:t>Child Find, Identification, and Eligibility</w:t>
      </w:r>
    </w:p>
    <w:p w:rsidR="00D3289B" w:rsidRPr="00D3289B" w:rsidRDefault="00D3289B" w:rsidP="00D3289B">
      <w:pPr>
        <w:spacing w:after="0" w:line="480" w:lineRule="auto"/>
        <w:ind w:left="-1080"/>
        <w:jc w:val="both"/>
        <w:rPr>
          <w:rFonts w:ascii="Helvetica" w:eastAsia="Times New Roman" w:hAnsi="Helvetica" w:cs="Helvetica"/>
          <w:color w:val="333333"/>
          <w:lang w:val="en"/>
        </w:rPr>
      </w:pPr>
      <w:r w:rsidRPr="00D3289B">
        <w:rPr>
          <w:rFonts w:ascii="helvetica neue" w:eastAsia="Times New Roman" w:hAnsi="helvetica neue" w:cs="Helvetica"/>
          <w:color w:val="333333"/>
          <w:lang w:val="en"/>
        </w:rPr>
        <w:t xml:space="preserve">The district shall coordinate and maintain a </w:t>
      </w:r>
      <w:proofErr w:type="gramStart"/>
      <w:r w:rsidRPr="00D3289B">
        <w:rPr>
          <w:rFonts w:ascii="helvetica neue" w:eastAsia="Times New Roman" w:hAnsi="helvetica neue" w:cs="Helvetica"/>
          <w:color w:val="333333"/>
          <w:lang w:val="en"/>
        </w:rPr>
        <w:t>system which</w:t>
      </w:r>
      <w:proofErr w:type="gramEnd"/>
      <w:r w:rsidRPr="00D3289B">
        <w:rPr>
          <w:rFonts w:ascii="helvetica neue" w:eastAsia="Times New Roman" w:hAnsi="helvetica neue" w:cs="Helvetica"/>
          <w:color w:val="333333"/>
          <w:lang w:val="en"/>
        </w:rPr>
        <w:t xml:space="preserve"> schedules and structures available services for pupils who are referred to determine eligibility for special education services in accordance with procedural processes established in Federal and state law.</w:t>
      </w:r>
    </w:p>
    <w:p w:rsidR="00D3289B" w:rsidRPr="00D3289B" w:rsidRDefault="00D3289B" w:rsidP="00D3289B">
      <w:pPr>
        <w:spacing w:after="0" w:line="480" w:lineRule="auto"/>
        <w:ind w:left="-1080"/>
        <w:jc w:val="both"/>
        <w:rPr>
          <w:rFonts w:ascii="Helvetica" w:eastAsia="Times New Roman" w:hAnsi="Helvetica" w:cs="Helvetica"/>
          <w:color w:val="333333"/>
          <w:lang w:val="en"/>
        </w:rPr>
      </w:pPr>
      <w:r w:rsidRPr="00D3289B">
        <w:rPr>
          <w:rFonts w:ascii="helvetica neue" w:eastAsia="Times New Roman" w:hAnsi="helvetica neue" w:cs="Helvetica"/>
          <w:b/>
          <w:bCs/>
          <w:color w:val="333333"/>
          <w:lang w:val="en"/>
        </w:rPr>
        <w:t>Actions and Due Process for Students</w:t>
      </w:r>
    </w:p>
    <w:p w:rsidR="00D3289B" w:rsidRPr="00D3289B" w:rsidRDefault="00D3289B" w:rsidP="00D3289B">
      <w:pPr>
        <w:spacing w:after="0" w:line="480" w:lineRule="auto"/>
        <w:ind w:left="-1080"/>
        <w:jc w:val="both"/>
        <w:rPr>
          <w:rFonts w:ascii="Helvetica" w:eastAsia="Times New Roman" w:hAnsi="Helvetica" w:cs="Helvetica"/>
          <w:color w:val="333333"/>
          <w:lang w:val="en"/>
        </w:rPr>
      </w:pPr>
      <w:r w:rsidRPr="00D3289B">
        <w:rPr>
          <w:rFonts w:ascii="helvetica neue" w:eastAsia="Times New Roman" w:hAnsi="helvetica neue" w:cs="Helvetica"/>
          <w:color w:val="333333"/>
          <w:lang w:val="en"/>
        </w:rPr>
        <w:t>Parental involvement and cooperation is important to the success of these educational programs.  In order to encourage the involvement and cooperation of parents in special education services and to safeguard the rights of exceptional children to a free appropriate public education, the board utilizes and refers parents to the “Procedural Safeguards in Parent Rights in Special Education” published by the Kansas State Department of Education.  </w:t>
      </w:r>
    </w:p>
    <w:p w:rsidR="00D3289B" w:rsidRPr="00D3289B" w:rsidRDefault="00D3289B" w:rsidP="00D3289B">
      <w:pPr>
        <w:spacing w:after="0" w:line="480" w:lineRule="auto"/>
        <w:ind w:left="-1080"/>
        <w:jc w:val="both"/>
        <w:rPr>
          <w:rFonts w:ascii="Helvetica" w:eastAsia="Times New Roman" w:hAnsi="Helvetica" w:cs="Helvetica"/>
          <w:color w:val="333333"/>
          <w:lang w:val="en"/>
        </w:rPr>
      </w:pPr>
      <w:r w:rsidRPr="00D3289B">
        <w:rPr>
          <w:rFonts w:ascii="helvetica neue" w:eastAsia="Times New Roman" w:hAnsi="helvetica neue" w:cs="Helvetica"/>
          <w:color w:val="333333"/>
          <w:lang w:val="en"/>
        </w:rPr>
        <w:t>In the provision of special education and related services, the district will implement all Federal and Kansas statutes, rules, and regulations.</w:t>
      </w:r>
    </w:p>
    <w:sectPr w:rsidR="00D3289B" w:rsidRPr="00D3289B" w:rsidSect="00D3289B">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9B"/>
    <w:rsid w:val="00D3289B"/>
    <w:rsid w:val="00E50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5940"/>
  <w15:chartTrackingRefBased/>
  <w15:docId w15:val="{5C7D35A2-640A-467A-8706-2CA3775C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28659">
      <w:bodyDiv w:val="1"/>
      <w:marLeft w:val="0"/>
      <w:marRight w:val="0"/>
      <w:marTop w:val="0"/>
      <w:marBottom w:val="0"/>
      <w:divBdr>
        <w:top w:val="none" w:sz="0" w:space="0" w:color="auto"/>
        <w:left w:val="none" w:sz="0" w:space="0" w:color="auto"/>
        <w:bottom w:val="none" w:sz="0" w:space="0" w:color="auto"/>
        <w:right w:val="none" w:sz="0" w:space="0" w:color="auto"/>
      </w:divBdr>
      <w:divsChild>
        <w:div w:id="1635329578">
          <w:marLeft w:val="0"/>
          <w:marRight w:val="0"/>
          <w:marTop w:val="0"/>
          <w:marBottom w:val="0"/>
          <w:divBdr>
            <w:top w:val="none" w:sz="0" w:space="0" w:color="auto"/>
            <w:left w:val="none" w:sz="0" w:space="0" w:color="auto"/>
            <w:bottom w:val="none" w:sz="0" w:space="0" w:color="auto"/>
            <w:right w:val="none" w:sz="0" w:space="0" w:color="auto"/>
          </w:divBdr>
          <w:divsChild>
            <w:div w:id="827524571">
              <w:marLeft w:val="-225"/>
              <w:marRight w:val="-225"/>
              <w:marTop w:val="0"/>
              <w:marBottom w:val="0"/>
              <w:divBdr>
                <w:top w:val="none" w:sz="0" w:space="0" w:color="auto"/>
                <w:left w:val="none" w:sz="0" w:space="0" w:color="auto"/>
                <w:bottom w:val="none" w:sz="0" w:space="0" w:color="auto"/>
                <w:right w:val="none" w:sz="0" w:space="0" w:color="auto"/>
              </w:divBdr>
              <w:divsChild>
                <w:div w:id="573783225">
                  <w:marLeft w:val="0"/>
                  <w:marRight w:val="0"/>
                  <w:marTop w:val="0"/>
                  <w:marBottom w:val="0"/>
                  <w:divBdr>
                    <w:top w:val="none" w:sz="0" w:space="0" w:color="auto"/>
                    <w:left w:val="none" w:sz="0" w:space="0" w:color="auto"/>
                    <w:bottom w:val="none" w:sz="0" w:space="0" w:color="auto"/>
                    <w:right w:val="none" w:sz="0" w:space="0" w:color="auto"/>
                  </w:divBdr>
                </w:div>
              </w:divsChild>
            </w:div>
            <w:div w:id="1435712826">
              <w:marLeft w:val="0"/>
              <w:marRight w:val="0"/>
              <w:marTop w:val="0"/>
              <w:marBottom w:val="0"/>
              <w:divBdr>
                <w:top w:val="none" w:sz="0" w:space="0" w:color="auto"/>
                <w:left w:val="none" w:sz="0" w:space="0" w:color="auto"/>
                <w:bottom w:val="none" w:sz="0" w:space="0" w:color="auto"/>
                <w:right w:val="none" w:sz="0" w:space="0" w:color="auto"/>
              </w:divBdr>
              <w:divsChild>
                <w:div w:id="242687844">
                  <w:marLeft w:val="-225"/>
                  <w:marRight w:val="-225"/>
                  <w:marTop w:val="300"/>
                  <w:marBottom w:val="0"/>
                  <w:divBdr>
                    <w:top w:val="none" w:sz="0" w:space="0" w:color="auto"/>
                    <w:left w:val="none" w:sz="0" w:space="0" w:color="auto"/>
                    <w:bottom w:val="none" w:sz="0" w:space="0" w:color="auto"/>
                    <w:right w:val="none" w:sz="0" w:space="0" w:color="auto"/>
                  </w:divBdr>
                  <w:divsChild>
                    <w:div w:id="9920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USD227</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cjcohoon.gsstaff</dc:creator>
  <cp:keywords/>
  <dc:description/>
  <cp:lastModifiedBy>cjcohoon.gsstaff</cp:lastModifiedBy>
  <cp:revision>1</cp:revision>
  <dcterms:created xsi:type="dcterms:W3CDTF">2018-05-24T19:19:00Z</dcterms:created>
  <dcterms:modified xsi:type="dcterms:W3CDTF">2018-05-24T19:23:00Z</dcterms:modified>
</cp:coreProperties>
</file>